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43DC" w14:textId="77777777" w:rsidR="00EA727A" w:rsidRDefault="00EA727A" w:rsidP="00EA727A">
      <w:pPr>
        <w:spacing w:line="240" w:lineRule="auto"/>
        <w:jc w:val="right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i/>
          <w:color w:val="000000" w:themeColor="text1"/>
          <w:sz w:val="24"/>
          <w:szCs w:val="24"/>
          <w:lang w:eastAsia="ru-RU"/>
        </w:rPr>
        <w:t>Приложение 2</w:t>
      </w:r>
    </w:p>
    <w:p w14:paraId="1B6225FE" w14:textId="77777777" w:rsidR="00EA727A" w:rsidRDefault="00EA727A" w:rsidP="00EA727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провидении открытого онлайн – </w:t>
      </w:r>
    </w:p>
    <w:p w14:paraId="1F584E4D" w14:textId="77777777" w:rsidR="00EA727A" w:rsidRDefault="00EA727A" w:rsidP="00EA727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конкурса фотографий «Как мы масленицу встречаем», </w:t>
      </w:r>
    </w:p>
    <w:p w14:paraId="19C0AF53" w14:textId="77777777" w:rsidR="00EA727A" w:rsidRDefault="00EA727A" w:rsidP="00EA727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посвященного празднованию Масленицы </w:t>
      </w:r>
    </w:p>
    <w:p w14:paraId="1012C458" w14:textId="77777777" w:rsidR="00EA727A" w:rsidRDefault="00EA727A" w:rsidP="00EA727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 23 января по 25 февраля 2023 г.</w:t>
      </w:r>
    </w:p>
    <w:p w14:paraId="3B03187E" w14:textId="77777777" w:rsidR="00EA727A" w:rsidRDefault="00EA727A" w:rsidP="00EA727A">
      <w:pPr>
        <w:spacing w:line="240" w:lineRule="auto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00CF8048" w14:textId="77777777" w:rsidR="00EA727A" w:rsidRDefault="00EA727A" w:rsidP="00EA727A">
      <w:pPr>
        <w:spacing w:line="240" w:lineRule="auto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3378E9DA" w14:textId="77777777" w:rsidR="00EA727A" w:rsidRDefault="00EA727A" w:rsidP="00EA727A">
      <w:pPr>
        <w:spacing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Согласие на обработку персональных данных</w:t>
      </w:r>
    </w:p>
    <w:p w14:paraId="40B023AB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 xml:space="preserve">г. </w:t>
      </w:r>
      <w:proofErr w:type="gramStart"/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Архангельск  «</w:t>
      </w:r>
      <w:proofErr w:type="gramEnd"/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____»  ____________ 2023 год</w:t>
      </w:r>
    </w:p>
    <w:p w14:paraId="40552370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</w:p>
    <w:p w14:paraId="1D3D466C" w14:textId="37AE4FDD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В связи с проведением КЦ «Северный» (адрес: 163059, г. Архангельск, ул. Кировская, д. 27) открытого онлайн-конкурса фотографий «Как мы масленицу встречаем», посвященного празднованию масленицы с 23 января по 25 февраля 2023 года, в соответствии с Федеральным законом Российской Федерации от 27.07.2006 № 152-ФЗ «О персональных данных»,</w:t>
      </w:r>
    </w:p>
    <w:p w14:paraId="52C362B1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я, ____________________________________________________________________________,</w:t>
      </w:r>
    </w:p>
    <w:p w14:paraId="2CAE08C1" w14:textId="77777777" w:rsidR="00EA727A" w:rsidRPr="00EA727A" w:rsidRDefault="00EA727A" w:rsidP="00EA727A">
      <w:pPr>
        <w:spacing w:line="240" w:lineRule="auto"/>
        <w:jc w:val="center"/>
        <w:rPr>
          <w:rStyle w:val="a3"/>
          <w:b w:val="0"/>
          <w:bCs w:val="0"/>
          <w:i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i/>
          <w:color w:val="000000" w:themeColor="text1"/>
          <w:sz w:val="24"/>
          <w:szCs w:val="24"/>
        </w:rPr>
        <w:t>(фамилия, имя и отчество законного представителя)</w:t>
      </w:r>
    </w:p>
    <w:p w14:paraId="2B928F88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</w:p>
    <w:p w14:paraId="30992FD2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даю согласие на обработку персональных данных</w:t>
      </w:r>
    </w:p>
    <w:p w14:paraId="7FCC55D7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</w:p>
    <w:p w14:paraId="5D060F0B" w14:textId="77777777" w:rsidR="00EA727A" w:rsidRPr="00EA727A" w:rsidRDefault="00EA727A" w:rsidP="00EA727A">
      <w:pPr>
        <w:spacing w:line="240" w:lineRule="auto"/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4C7BEF3D" w14:textId="77777777" w:rsidR="00EA727A" w:rsidRPr="00EA727A" w:rsidRDefault="00EA727A" w:rsidP="00EA727A">
      <w:pPr>
        <w:spacing w:line="240" w:lineRule="auto"/>
        <w:jc w:val="center"/>
        <w:rPr>
          <w:rStyle w:val="a3"/>
          <w:b w:val="0"/>
          <w:bCs w:val="0"/>
          <w:i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i/>
          <w:color w:val="000000" w:themeColor="text1"/>
          <w:sz w:val="24"/>
          <w:szCs w:val="24"/>
        </w:rPr>
        <w:t>(фамилия, имя и отчество участника)</w:t>
      </w:r>
    </w:p>
    <w:p w14:paraId="4995D39F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</w:p>
    <w:p w14:paraId="13E45A26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в рамках организации и проведения мероприятия, а именно:</w:t>
      </w:r>
    </w:p>
    <w:p w14:paraId="3A63200C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</w:p>
    <w:p w14:paraId="07D147B3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14:paraId="02B8619E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 без использования таковых.</w:t>
      </w:r>
    </w:p>
    <w:p w14:paraId="768597BA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3. Разрешаю размещение фото/видеосъемки на сайте КЦ «Северный» и на официальной странице в социальной сети «ВКонтакте».</w:t>
      </w:r>
    </w:p>
    <w:p w14:paraId="7E1AB6A7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произведения через СМИ, а также в целях подготовки раздаточных материалов, листов регистрации, листов оценки работ, итоговых бюллетеней.</w:t>
      </w:r>
    </w:p>
    <w:p w14:paraId="61DE0DCA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При этом:</w:t>
      </w:r>
    </w:p>
    <w:p w14:paraId="1EC3F898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1. Администрация КЦ «Северный» гарантирует обеспечение сохранности базы данных участников мероприятий от несанкционированного доступа.</w:t>
      </w:r>
    </w:p>
    <w:p w14:paraId="5F249C82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2. Согласие на обработку персональных данных действует до момента завершения всех действий, связанных с организацией и проведением открытого онлайн-конкурса фотографий «Как мы масленицу встречаем» в соответствии с Положением о его проведении.</w:t>
      </w:r>
    </w:p>
    <w:p w14:paraId="1A951766" w14:textId="77777777" w:rsidR="00EA727A" w:rsidRPr="00EA727A" w:rsidRDefault="00EA727A" w:rsidP="00EA727A">
      <w:pPr>
        <w:spacing w:line="240" w:lineRule="auto"/>
        <w:jc w:val="left"/>
        <w:rPr>
          <w:rStyle w:val="a3"/>
          <w:b w:val="0"/>
          <w:bCs w:val="0"/>
          <w:color w:val="000000" w:themeColor="text1"/>
          <w:sz w:val="24"/>
          <w:szCs w:val="24"/>
        </w:rPr>
      </w:pPr>
    </w:p>
    <w:p w14:paraId="73E74DD5" w14:textId="64AF544E" w:rsidR="00256F17" w:rsidRPr="00EA727A" w:rsidRDefault="00EA727A" w:rsidP="00EA727A">
      <w:r w:rsidRPr="00EA727A">
        <w:rPr>
          <w:rStyle w:val="a3"/>
          <w:b w:val="0"/>
          <w:bCs w:val="0"/>
          <w:color w:val="000000" w:themeColor="text1"/>
          <w:sz w:val="24"/>
          <w:szCs w:val="24"/>
        </w:rPr>
        <w:t>Родитель (законный представитель)/участник: _____________________________________</w:t>
      </w:r>
    </w:p>
    <w:sectPr w:rsidR="00256F17" w:rsidRPr="00EA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5C"/>
    <w:rsid w:val="00256F17"/>
    <w:rsid w:val="00A15D5C"/>
    <w:rsid w:val="00E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36C6"/>
  <w15:chartTrackingRefBased/>
  <w15:docId w15:val="{C32AA8ED-403E-4391-B895-0055A943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27A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 Степан Александрович</dc:creator>
  <cp:keywords/>
  <dc:description/>
  <cp:lastModifiedBy>Антипин Степан Александрович</cp:lastModifiedBy>
  <cp:revision>2</cp:revision>
  <dcterms:created xsi:type="dcterms:W3CDTF">2023-01-25T09:00:00Z</dcterms:created>
  <dcterms:modified xsi:type="dcterms:W3CDTF">2023-01-25T09:02:00Z</dcterms:modified>
</cp:coreProperties>
</file>